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502287" w:rsidRDefault="003D6ADE" w:rsidP="001830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502287">
        <w:rPr>
          <w:rFonts w:ascii="Times New Roman" w:hAnsi="Times New Roman" w:cs="Times New Roman"/>
          <w:sz w:val="24"/>
          <w:szCs w:val="24"/>
        </w:rPr>
        <w:t>5</w:t>
      </w:r>
      <w:r w:rsidR="001E14D6">
        <w:rPr>
          <w:rFonts w:ascii="Times New Roman" w:hAnsi="Times New Roman" w:cs="Times New Roman"/>
          <w:sz w:val="24"/>
          <w:szCs w:val="24"/>
        </w:rPr>
        <w:t>839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90714A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>на поставку</w:t>
      </w:r>
      <w:r w:rsidR="00F52622" w:rsidRPr="00F52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622">
        <w:rPr>
          <w:rFonts w:ascii="Times New Roman" w:hAnsi="Times New Roman" w:cs="Times New Roman"/>
          <w:b/>
          <w:sz w:val="24"/>
          <w:szCs w:val="24"/>
        </w:rPr>
        <w:t>шаровых кранов</w:t>
      </w:r>
      <w:r w:rsidR="00E47F75">
        <w:rPr>
          <w:rFonts w:ascii="Times New Roman" w:hAnsi="Times New Roman" w:cs="Times New Roman"/>
          <w:b/>
          <w:sz w:val="24"/>
          <w:szCs w:val="24"/>
        </w:rPr>
        <w:t>.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5E7D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E5E7D" w:rsidRPr="007E5E7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 и Julia.Bezrodnaya@cpcpipe.ru.</w:t>
      </w:r>
    </w:p>
    <w:p w:rsidR="008F0DFA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 w:rsidRP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Julia.Bezrodnaya@cpcpipe.ru и Secretary.CPCTenderBoard@cpcpipe.ru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88681C" w:rsidP="003322A2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рием предложений по данному тендеру ведется исключительно в электронном формате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A81FE0" w:rsidRDefault="00502287" w:rsidP="00A81FE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A81FE0"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  <w:bookmarkStart w:id="2" w:name="_GoBack"/>
      <w:bookmarkEnd w:id="2"/>
    </w:p>
    <w:p w:rsidR="00502287" w:rsidRP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0D5005" w:rsidRPr="000505A0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81FE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81FE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30D4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14D6"/>
    <w:rsid w:val="001E1A15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6187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22AF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AE8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81C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0714A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1FE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262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B073A92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7EF450D9-4AA2-4068-9E9D-A1E14CB7B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46</cp:revision>
  <cp:lastPrinted>2015-04-07T13:30:00Z</cp:lastPrinted>
  <dcterms:created xsi:type="dcterms:W3CDTF">2016-11-10T08:21:00Z</dcterms:created>
  <dcterms:modified xsi:type="dcterms:W3CDTF">2023-09-04T13:39:00Z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